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AC" w:rsidRPr="00832DAC" w:rsidRDefault="00C8050A" w:rsidP="00832DAC">
      <w:pPr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</w:rPr>
        <w:t>ISP ###P</w:t>
      </w:r>
    </w:p>
    <w:p w:rsidR="00832DAC" w:rsidRPr="00B60D74" w:rsidRDefault="002245DF" w:rsidP="00832DAC">
      <w:pPr>
        <w:rPr>
          <w:rFonts w:ascii="Calibri" w:hAnsi="Calibri"/>
          <w:b/>
          <w:sz w:val="18"/>
          <w:szCs w:val="18"/>
        </w:rPr>
      </w:pPr>
      <w:r w:rsidRPr="00832DA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461D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C8050A">
        <w:rPr>
          <w:rFonts w:ascii="Calibri" w:hAnsi="Calibri"/>
          <w:b/>
          <w:sz w:val="44"/>
          <w:szCs w:val="44"/>
        </w:rPr>
        <w:t xml:space="preserve">[Name] Procedure </w:t>
      </w:r>
    </w:p>
    <w:p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PURPOSE</w:t>
      </w:r>
    </w:p>
    <w:p w:rsidR="00832DAC" w:rsidRPr="00A650E1" w:rsidRDefault="00C8050A" w:rsidP="00832DA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[Present tense fragment beginning “States procedures for…] </w:t>
      </w:r>
    </w:p>
    <w:p w:rsidR="00832DAC" w:rsidRPr="00832DAC" w:rsidRDefault="00832DAC" w:rsidP="00832DAC">
      <w:pPr>
        <w:rPr>
          <w:rFonts w:ascii="Arial" w:hAnsi="Arial" w:cs="Arial"/>
          <w:sz w:val="20"/>
          <w:szCs w:val="20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SUMMARY</w:t>
      </w:r>
    </w:p>
    <w:p w:rsidR="00C8050A" w:rsidRPr="00C8050A" w:rsidRDefault="00C8050A" w:rsidP="00C8050A">
      <w:pPr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>[Complete sentence(s) giving an overview of the ISP</w:t>
      </w:r>
      <w:r>
        <w:rPr>
          <w:rFonts w:ascii="Arial" w:hAnsi="Arial" w:cs="Arial"/>
          <w:sz w:val="22"/>
          <w:szCs w:val="22"/>
        </w:rPr>
        <w:t>, usually the same as is written in the corresponding ISP itself</w:t>
      </w:r>
      <w:r w:rsidRPr="00C8050A">
        <w:rPr>
          <w:rFonts w:ascii="Arial" w:hAnsi="Arial" w:cs="Arial"/>
          <w:sz w:val="22"/>
          <w:szCs w:val="22"/>
        </w:rPr>
        <w:t xml:space="preserve">.] </w:t>
      </w:r>
    </w:p>
    <w:p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PROCEDURE</w:t>
      </w:r>
    </w:p>
    <w:p w:rsidR="00C8050A" w:rsidRPr="00C8050A" w:rsidRDefault="00C8050A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[Step One.] </w:t>
      </w:r>
    </w:p>
    <w:p w:rsidR="00C8050A" w:rsidRPr="00C8050A" w:rsidRDefault="00C8050A" w:rsidP="00C8050A">
      <w:pPr>
        <w:tabs>
          <w:tab w:val="num" w:pos="1260"/>
          <w:tab w:val="left" w:pos="2160"/>
        </w:tabs>
        <w:ind w:left="2160" w:hanging="360"/>
        <w:rPr>
          <w:rFonts w:ascii="Arial" w:hAnsi="Arial" w:cs="Arial"/>
          <w:sz w:val="22"/>
          <w:szCs w:val="22"/>
        </w:rPr>
      </w:pPr>
      <w:r w:rsidRPr="00C8050A">
        <w:rPr>
          <w:rFonts w:ascii="Arial" w:hAnsi="Arial" w:cs="Arial"/>
          <w:sz w:val="22"/>
          <w:szCs w:val="22"/>
        </w:rPr>
        <w:t xml:space="preserve">a.   </w:t>
      </w:r>
      <w:r>
        <w:rPr>
          <w:rFonts w:ascii="Arial" w:hAnsi="Arial" w:cs="Arial"/>
          <w:sz w:val="22"/>
          <w:szCs w:val="22"/>
        </w:rPr>
        <w:t xml:space="preserve">[Substep.] </w:t>
      </w:r>
    </w:p>
    <w:p w:rsidR="00832DAC" w:rsidRPr="00C8050A" w:rsidRDefault="00C8050A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[Step Two.] </w:t>
      </w:r>
    </w:p>
    <w:p w:rsidR="00C8050A" w:rsidRPr="00A650E1" w:rsidRDefault="00C8050A" w:rsidP="00C8050A">
      <w:pPr>
        <w:ind w:left="1440"/>
        <w:rPr>
          <w:rFonts w:ascii="Arial" w:hAnsi="Arial" w:cs="Arial"/>
          <w:sz w:val="20"/>
          <w:szCs w:val="22"/>
        </w:rPr>
      </w:pPr>
    </w:p>
    <w:p w:rsidR="00832DAC" w:rsidRPr="006837B2" w:rsidRDefault="000850B7" w:rsidP="00832DAC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="008A11E7" w:rsidRPr="006837B2">
        <w:rPr>
          <w:rFonts w:ascii="Calibri" w:hAnsi="Calibri"/>
          <w:b/>
          <w:sz w:val="28"/>
          <w:szCs w:val="28"/>
        </w:rPr>
        <w:t xml:space="preserve"> HISTORY</w:t>
      </w:r>
    </w:p>
    <w:p w:rsidR="00C8050A" w:rsidRPr="0009073E" w:rsidRDefault="00C8050A" w:rsidP="00C8050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878"/>
        <w:gridCol w:w="3088"/>
      </w:tblGrid>
      <w:tr w:rsidR="00C8050A" w:rsidRPr="007D1FDC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  <w:shd w:val="clear" w:color="auto" w:fill="auto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C8050A" w:rsidRPr="007D1FDC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  <w:shd w:val="clear" w:color="auto" w:fill="auto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C8050A" w:rsidRDefault="00C8050A" w:rsidP="00C8050A">
      <w:pPr>
        <w:rPr>
          <w:rFonts w:ascii="Arial" w:hAnsi="Arial" w:cs="Arial"/>
        </w:rPr>
      </w:pPr>
    </w:p>
    <w:p w:rsidR="00C8050A" w:rsidRPr="00037DD3" w:rsidRDefault="00C8050A" w:rsidP="00C8050A">
      <w:pPr>
        <w:rPr>
          <w:rFonts w:ascii="Arial" w:hAnsi="Arial" w:cs="Arial"/>
        </w:rPr>
      </w:pPr>
    </w:p>
    <w:p w:rsidR="00D81D98" w:rsidRDefault="00D81D98" w:rsidP="000622B4">
      <w:pPr>
        <w:rPr>
          <w:rFonts w:ascii="Arial" w:hAnsi="Arial" w:cs="Arial"/>
          <w:sz w:val="16"/>
          <w:szCs w:val="16"/>
        </w:rPr>
      </w:pPr>
    </w:p>
    <w:p w:rsidR="00ED432A" w:rsidRDefault="00ED432A" w:rsidP="000622B4">
      <w:pPr>
        <w:rPr>
          <w:rFonts w:ascii="Arial" w:hAnsi="Arial" w:cs="Arial"/>
          <w:sz w:val="16"/>
          <w:szCs w:val="16"/>
        </w:rPr>
      </w:pPr>
    </w:p>
    <w:p w:rsidR="00ED432A" w:rsidRPr="00282B7C" w:rsidRDefault="00ED432A" w:rsidP="000622B4">
      <w:pPr>
        <w:rPr>
          <w:rFonts w:ascii="Arial" w:hAnsi="Arial" w:cs="Arial"/>
          <w:sz w:val="16"/>
          <w:szCs w:val="16"/>
        </w:rPr>
      </w:pPr>
    </w:p>
    <w:sectPr w:rsidR="00ED432A" w:rsidRPr="00282B7C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3C28"/>
    <w:multiLevelType w:val="hybridMultilevel"/>
    <w:tmpl w:val="2B84EA2E"/>
    <w:lvl w:ilvl="0" w:tplc="A1BC1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77"/>
    <w:rsid w:val="000622B4"/>
    <w:rsid w:val="000850B7"/>
    <w:rsid w:val="000B31D1"/>
    <w:rsid w:val="000E691D"/>
    <w:rsid w:val="000F67F3"/>
    <w:rsid w:val="00145DEC"/>
    <w:rsid w:val="0018755C"/>
    <w:rsid w:val="002245DF"/>
    <w:rsid w:val="00235BEC"/>
    <w:rsid w:val="0026426C"/>
    <w:rsid w:val="002709BD"/>
    <w:rsid w:val="00282B7C"/>
    <w:rsid w:val="002A457A"/>
    <w:rsid w:val="004222A3"/>
    <w:rsid w:val="00445029"/>
    <w:rsid w:val="00463DCD"/>
    <w:rsid w:val="004666A4"/>
    <w:rsid w:val="00495383"/>
    <w:rsid w:val="004D2630"/>
    <w:rsid w:val="00546302"/>
    <w:rsid w:val="005E2CD7"/>
    <w:rsid w:val="00672EB5"/>
    <w:rsid w:val="006837B2"/>
    <w:rsid w:val="006A5934"/>
    <w:rsid w:val="00724354"/>
    <w:rsid w:val="00780877"/>
    <w:rsid w:val="00832DAC"/>
    <w:rsid w:val="00871890"/>
    <w:rsid w:val="008A11E7"/>
    <w:rsid w:val="008E387B"/>
    <w:rsid w:val="009375D3"/>
    <w:rsid w:val="00A30C3D"/>
    <w:rsid w:val="00A650E1"/>
    <w:rsid w:val="00A96FF5"/>
    <w:rsid w:val="00B60D74"/>
    <w:rsid w:val="00B652BE"/>
    <w:rsid w:val="00C8050A"/>
    <w:rsid w:val="00CC71EC"/>
    <w:rsid w:val="00CF7D82"/>
    <w:rsid w:val="00D81D98"/>
    <w:rsid w:val="00D9121A"/>
    <w:rsid w:val="00E03B5E"/>
    <w:rsid w:val="00ED432A"/>
    <w:rsid w:val="00FB7FB2"/>
    <w:rsid w:val="00FC04D6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5F3D1B-6A64-4BFC-AEED-3D9DD24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Beth Hodgkinson</cp:lastModifiedBy>
  <cp:revision>2</cp:revision>
  <cp:lastPrinted>2013-05-14T22:06:00Z</cp:lastPrinted>
  <dcterms:created xsi:type="dcterms:W3CDTF">2023-10-27T03:38:00Z</dcterms:created>
  <dcterms:modified xsi:type="dcterms:W3CDTF">2023-10-27T03:38:00Z</dcterms:modified>
</cp:coreProperties>
</file>